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A53" w14:textId="008702DA" w:rsidR="008B5E8F" w:rsidRDefault="00902890" w:rsidP="00C706F8">
      <w:pPr>
        <w:shd w:val="clear" w:color="auto" w:fill="FFFFFF"/>
        <w:spacing w:after="300"/>
        <w:textAlignment w:val="baseline"/>
        <w:rPr>
          <w:rFonts w:ascii="Segoe UI" w:hAnsi="Segoe UI" w:cs="Segoe UI"/>
          <w:b/>
          <w:color w:val="848484"/>
          <w:szCs w:val="24"/>
          <w:u w:val="single"/>
          <w:lang w:eastAsia="en-GB"/>
        </w:rPr>
      </w:pPr>
      <w:r>
        <w:rPr>
          <w:rFonts w:ascii="Segoe UI" w:hAnsi="Segoe UI" w:cs="Segoe UI"/>
          <w:b/>
          <w:color w:val="848484"/>
          <w:szCs w:val="24"/>
          <w:u w:val="single"/>
          <w:lang w:eastAsia="en-GB"/>
        </w:rPr>
        <w:t xml:space="preserve"> </w:t>
      </w:r>
      <w:r w:rsidR="008B5E8F" w:rsidRPr="008B5E8F">
        <w:rPr>
          <w:rFonts w:ascii="Segoe UI" w:hAnsi="Segoe UI" w:cs="Segoe UI"/>
          <w:b/>
          <w:color w:val="848484"/>
          <w:szCs w:val="24"/>
          <w:u w:val="single"/>
          <w:lang w:eastAsia="en-GB"/>
        </w:rPr>
        <w:t>Curriculum Intent Statement</w:t>
      </w:r>
    </w:p>
    <w:p w14:paraId="7C23A48E" w14:textId="336AC8DB" w:rsidR="00C706F8" w:rsidRPr="00C706F8" w:rsidRDefault="00C706F8" w:rsidP="00C706F8">
      <w:pPr>
        <w:shd w:val="clear" w:color="auto" w:fill="FFFFFF"/>
        <w:spacing w:after="300"/>
        <w:textAlignment w:val="baseline"/>
        <w:rPr>
          <w:rFonts w:ascii="Segoe UI" w:hAnsi="Segoe UI" w:cs="Segoe UI"/>
          <w:b/>
          <w:color w:val="848484"/>
          <w:szCs w:val="24"/>
          <w:u w:val="single"/>
          <w:lang w:eastAsia="en-GB"/>
        </w:rPr>
      </w:pPr>
      <w:r w:rsidRPr="00C706F8">
        <w:rPr>
          <w:rFonts w:ascii="Segoe UI" w:hAnsi="Segoe UI" w:cs="Segoe UI"/>
          <w:color w:val="848484"/>
          <w:szCs w:val="24"/>
          <w:lang w:eastAsia="en-GB"/>
        </w:rPr>
        <w:t xml:space="preserve">The aim at </w:t>
      </w:r>
      <w:r w:rsidRPr="008B5E8F">
        <w:rPr>
          <w:rFonts w:ascii="Segoe UI" w:hAnsi="Segoe UI" w:cs="Segoe UI"/>
          <w:color w:val="848484"/>
          <w:szCs w:val="24"/>
          <w:lang w:eastAsia="en-GB"/>
        </w:rPr>
        <w:t>Wychwood CE School</w:t>
      </w:r>
      <w:r w:rsidRPr="00C706F8">
        <w:rPr>
          <w:rFonts w:ascii="Segoe UI" w:hAnsi="Segoe UI" w:cs="Segoe UI"/>
          <w:color w:val="848484"/>
          <w:szCs w:val="24"/>
          <w:lang w:eastAsia="en-GB"/>
        </w:rPr>
        <w:t> is to provide opportunities for children to develop as independent, confident, successful learners with high aspirations who know how to make a positive contribution to their community and the wider society.  There is a high focus on developing children’s moral, spiritual, social and cultural understanding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>, through our Christian values of cooperation, empathy, aspiration, responsibility, resilience and friendship.</w:t>
      </w:r>
      <w:r w:rsidRPr="00C706F8">
        <w:rPr>
          <w:rFonts w:ascii="Segoe UI" w:hAnsi="Segoe UI" w:cs="Segoe UI"/>
          <w:color w:val="848484"/>
          <w:szCs w:val="24"/>
          <w:lang w:eastAsia="en-GB"/>
        </w:rPr>
        <w:t>  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>Wychwood CE Primary</w:t>
      </w:r>
      <w:r w:rsidRPr="00C706F8">
        <w:rPr>
          <w:rFonts w:ascii="Segoe UI" w:hAnsi="Segoe UI" w:cs="Segoe UI"/>
          <w:color w:val="848484"/>
          <w:szCs w:val="24"/>
          <w:lang w:eastAsia="en-GB"/>
        </w:rPr>
        <w:t> ensures that children are well prepared for life in modern Britai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>n by aiming to provide a curriculum where children are</w:t>
      </w:r>
      <w:r w:rsidR="008B5E8F">
        <w:rPr>
          <w:rFonts w:ascii="Segoe UI" w:hAnsi="Segoe UI" w:cs="Segoe UI"/>
          <w:color w:val="848484"/>
          <w:szCs w:val="24"/>
          <w:lang w:eastAsia="en-GB"/>
        </w:rPr>
        <w:t xml:space="preserve"> `</w:t>
      </w:r>
      <w:r w:rsidR="009157DD">
        <w:rPr>
          <w:rFonts w:ascii="Segoe UI" w:hAnsi="Segoe UI" w:cs="Segoe UI"/>
          <w:color w:val="848484"/>
          <w:szCs w:val="24"/>
          <w:lang w:eastAsia="en-GB"/>
        </w:rPr>
        <w:t>E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 xml:space="preserve">njoying, </w:t>
      </w:r>
      <w:r w:rsidR="009157DD">
        <w:rPr>
          <w:rFonts w:ascii="Segoe UI" w:hAnsi="Segoe UI" w:cs="Segoe UI"/>
          <w:color w:val="848484"/>
          <w:szCs w:val="24"/>
          <w:lang w:eastAsia="en-GB"/>
        </w:rPr>
        <w:t>B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 xml:space="preserve">elieving and </w:t>
      </w:r>
      <w:r w:rsidR="009157DD">
        <w:rPr>
          <w:rFonts w:ascii="Segoe UI" w:hAnsi="Segoe UI" w:cs="Segoe UI"/>
          <w:color w:val="848484"/>
          <w:szCs w:val="24"/>
          <w:lang w:eastAsia="en-GB"/>
        </w:rPr>
        <w:t>A</w:t>
      </w:r>
      <w:r w:rsidR="00330FBD" w:rsidRPr="008B5E8F">
        <w:rPr>
          <w:rFonts w:ascii="Segoe UI" w:hAnsi="Segoe UI" w:cs="Segoe UI"/>
          <w:color w:val="848484"/>
          <w:szCs w:val="24"/>
          <w:lang w:eastAsia="en-GB"/>
        </w:rPr>
        <w:t>chieving</w:t>
      </w:r>
      <w:r w:rsidR="008B5E8F">
        <w:rPr>
          <w:rFonts w:ascii="Segoe UI" w:hAnsi="Segoe UI" w:cs="Segoe UI"/>
          <w:color w:val="848484"/>
          <w:szCs w:val="24"/>
          <w:lang w:eastAsia="en-GB"/>
        </w:rPr>
        <w:t>.’</w:t>
      </w:r>
    </w:p>
    <w:p w14:paraId="2F0DDF2A" w14:textId="6832B09B" w:rsidR="00C706F8" w:rsidRDefault="00330FBD" w:rsidP="00C706F8">
      <w:pPr>
        <w:shd w:val="clear" w:color="auto" w:fill="FFFFFF"/>
        <w:textAlignment w:val="baseline"/>
        <w:rPr>
          <w:rFonts w:ascii="Segoe UI" w:hAnsi="Segoe UI" w:cs="Segoe UI"/>
          <w:color w:val="848484"/>
          <w:szCs w:val="24"/>
          <w:lang w:eastAsia="en-GB"/>
        </w:rPr>
      </w:pPr>
      <w:r w:rsidRPr="008B5E8F">
        <w:rPr>
          <w:rFonts w:ascii="Segoe UI" w:hAnsi="Segoe UI" w:cs="Segoe UI"/>
          <w:color w:val="848484"/>
          <w:szCs w:val="24"/>
          <w:lang w:eastAsia="en-GB"/>
        </w:rPr>
        <w:t>Our curriculum development considers the unique circumstances we learn in.  We ar</w:t>
      </w:r>
      <w:r w:rsidR="008B5E8F">
        <w:rPr>
          <w:rFonts w:ascii="Segoe UI" w:hAnsi="Segoe UI" w:cs="Segoe UI"/>
          <w:color w:val="848484"/>
          <w:szCs w:val="24"/>
          <w:lang w:eastAsia="en-GB"/>
        </w:rPr>
        <w:t xml:space="preserve">e a medium sized </w:t>
      </w:r>
      <w:r w:rsidR="000061EB" w:rsidRPr="008B5E8F">
        <w:rPr>
          <w:rFonts w:ascii="Segoe UI" w:hAnsi="Segoe UI" w:cs="Segoe UI"/>
          <w:color w:val="848484"/>
          <w:szCs w:val="24"/>
          <w:lang w:eastAsia="en-GB"/>
        </w:rPr>
        <w:t xml:space="preserve">rural </w:t>
      </w:r>
      <w:r w:rsidRPr="008B5E8F">
        <w:rPr>
          <w:rFonts w:ascii="Segoe UI" w:hAnsi="Segoe UI" w:cs="Segoe UI"/>
          <w:color w:val="848484"/>
          <w:szCs w:val="24"/>
          <w:lang w:eastAsia="en-GB"/>
        </w:rPr>
        <w:t>village school</w:t>
      </w:r>
      <w:r w:rsidR="008B5E8F">
        <w:rPr>
          <w:rFonts w:ascii="Segoe UI" w:hAnsi="Segoe UI" w:cs="Segoe UI"/>
          <w:color w:val="848484"/>
          <w:szCs w:val="24"/>
          <w:lang w:eastAsia="en-GB"/>
        </w:rPr>
        <w:t>.</w:t>
      </w:r>
      <w:r w:rsidR="000061EB" w:rsidRPr="008B5E8F">
        <w:rPr>
          <w:rFonts w:ascii="Segoe UI" w:hAnsi="Segoe UI" w:cs="Segoe UI"/>
          <w:color w:val="848484"/>
          <w:szCs w:val="24"/>
          <w:lang w:eastAsia="en-GB"/>
        </w:rPr>
        <w:t xml:space="preserve">  </w:t>
      </w:r>
      <w:r w:rsidR="00DC5A93">
        <w:rPr>
          <w:rFonts w:ascii="Segoe UI" w:hAnsi="Segoe UI" w:cs="Segoe UI"/>
          <w:color w:val="848484"/>
          <w:szCs w:val="24"/>
          <w:lang w:eastAsia="en-GB"/>
        </w:rPr>
        <w:t>We serve a</w:t>
      </w:r>
      <w:r w:rsidR="00DA1581">
        <w:rPr>
          <w:rFonts w:ascii="Segoe UI" w:hAnsi="Segoe UI" w:cs="Segoe UI"/>
          <w:color w:val="848484"/>
          <w:szCs w:val="24"/>
          <w:lang w:eastAsia="en-GB"/>
        </w:rPr>
        <w:t xml:space="preserve"> predominantly </w:t>
      </w:r>
      <w:r w:rsidR="00DC5A93">
        <w:rPr>
          <w:rFonts w:ascii="Segoe UI" w:hAnsi="Segoe UI" w:cs="Segoe UI"/>
          <w:color w:val="848484"/>
          <w:szCs w:val="24"/>
          <w:lang w:eastAsia="en-GB"/>
        </w:rPr>
        <w:t>mono</w:t>
      </w:r>
      <w:r w:rsidR="00DA1581">
        <w:rPr>
          <w:rFonts w:ascii="Segoe UI" w:hAnsi="Segoe UI" w:cs="Segoe UI"/>
          <w:color w:val="848484"/>
          <w:szCs w:val="24"/>
          <w:lang w:eastAsia="en-GB"/>
        </w:rPr>
        <w:t>cultural community</w:t>
      </w:r>
      <w:r w:rsidR="000061EB" w:rsidRPr="008B5E8F">
        <w:rPr>
          <w:rFonts w:ascii="Segoe UI" w:hAnsi="Segoe UI" w:cs="Segoe UI"/>
          <w:color w:val="848484"/>
          <w:szCs w:val="24"/>
          <w:lang w:eastAsia="en-GB"/>
        </w:rPr>
        <w:t>, so the intent of our curriculum is to celebrate the natural beauty and uniqueness of our environment as well as provide a window on modern Britain and the rest of the world.</w:t>
      </w:r>
      <w:r w:rsidR="00495A1B" w:rsidRPr="008B5E8F">
        <w:rPr>
          <w:rFonts w:ascii="Segoe UI" w:hAnsi="Segoe UI" w:cs="Segoe UI"/>
          <w:color w:val="848484"/>
          <w:szCs w:val="24"/>
          <w:lang w:eastAsia="en-GB"/>
        </w:rPr>
        <w:t xml:space="preserve">  At the heart of our curriculum is language </w:t>
      </w:r>
      <w:r w:rsidR="008D75DC">
        <w:rPr>
          <w:rFonts w:ascii="Segoe UI" w:hAnsi="Segoe UI" w:cs="Segoe UI"/>
          <w:color w:val="848484"/>
          <w:szCs w:val="24"/>
          <w:lang w:eastAsia="en-GB"/>
        </w:rPr>
        <w:t>enrichment</w:t>
      </w:r>
      <w:r w:rsidR="00121916">
        <w:rPr>
          <w:rFonts w:ascii="Segoe UI" w:hAnsi="Segoe UI" w:cs="Segoe UI"/>
          <w:color w:val="848484"/>
          <w:szCs w:val="24"/>
          <w:lang w:eastAsia="en-GB"/>
        </w:rPr>
        <w:t>.</w:t>
      </w:r>
      <w:r w:rsidR="00495A1B" w:rsidRPr="008B5E8F">
        <w:rPr>
          <w:rFonts w:ascii="Segoe UI" w:hAnsi="Segoe UI" w:cs="Segoe UI"/>
          <w:color w:val="848484"/>
          <w:szCs w:val="24"/>
          <w:lang w:eastAsia="en-GB"/>
        </w:rPr>
        <w:t xml:space="preserve">  Each subject area has required vocabulary</w:t>
      </w:r>
      <w:r w:rsidR="00155C70">
        <w:rPr>
          <w:rFonts w:ascii="Segoe UI" w:hAnsi="Segoe UI" w:cs="Segoe UI"/>
          <w:color w:val="848484"/>
          <w:szCs w:val="24"/>
          <w:lang w:eastAsia="en-GB"/>
        </w:rPr>
        <w:t xml:space="preserve"> </w:t>
      </w:r>
      <w:r w:rsidR="00495A1B" w:rsidRPr="008B5E8F">
        <w:rPr>
          <w:rFonts w:ascii="Segoe UI" w:hAnsi="Segoe UI" w:cs="Segoe UI"/>
          <w:color w:val="848484"/>
          <w:szCs w:val="24"/>
          <w:lang w:eastAsia="en-GB"/>
        </w:rPr>
        <w:t>that we expect children to learn, know and use.  We see the relationship between a sizable vocabulary and academic success</w:t>
      </w:r>
      <w:r w:rsidR="008B5E8F">
        <w:rPr>
          <w:rFonts w:ascii="Segoe UI" w:hAnsi="Segoe UI" w:cs="Segoe UI"/>
          <w:color w:val="848484"/>
          <w:szCs w:val="24"/>
          <w:lang w:eastAsia="en-GB"/>
        </w:rPr>
        <w:t xml:space="preserve"> as vital, so our children are active learners during lesson</w:t>
      </w:r>
      <w:r w:rsidR="00390F13">
        <w:rPr>
          <w:rFonts w:ascii="Segoe UI" w:hAnsi="Segoe UI" w:cs="Segoe UI"/>
          <w:color w:val="848484"/>
          <w:szCs w:val="24"/>
          <w:lang w:eastAsia="en-GB"/>
        </w:rPr>
        <w:t>s</w:t>
      </w:r>
      <w:r w:rsidR="008B5E8F">
        <w:rPr>
          <w:rFonts w:ascii="Segoe UI" w:hAnsi="Segoe UI" w:cs="Segoe UI"/>
          <w:color w:val="848484"/>
          <w:szCs w:val="24"/>
          <w:lang w:eastAsia="en-GB"/>
        </w:rPr>
        <w:t xml:space="preserve"> through discussion, debates and presentations.  Often, they are leading the learning. </w:t>
      </w:r>
    </w:p>
    <w:p w14:paraId="036858DF" w14:textId="667677EE" w:rsidR="001D7C64" w:rsidRPr="00C706F8" w:rsidRDefault="001D7C64" w:rsidP="00C706F8">
      <w:pPr>
        <w:shd w:val="clear" w:color="auto" w:fill="FFFFFF"/>
        <w:textAlignment w:val="baseline"/>
        <w:rPr>
          <w:rFonts w:ascii="Segoe UI" w:hAnsi="Segoe UI" w:cs="Segoe UI"/>
          <w:color w:val="848484"/>
          <w:szCs w:val="24"/>
          <w:lang w:eastAsia="en-GB"/>
        </w:rPr>
      </w:pPr>
    </w:p>
    <w:p w14:paraId="7BCAD17E" w14:textId="4EC0092B" w:rsidR="00495A1B" w:rsidRPr="00106F20" w:rsidRDefault="00495A1B" w:rsidP="00C706F8">
      <w:pPr>
        <w:shd w:val="clear" w:color="auto" w:fill="FFFFFF"/>
        <w:textAlignment w:val="baseline"/>
        <w:rPr>
          <w:rFonts w:ascii="Segoe UI" w:hAnsi="Segoe UI" w:cs="Segoe UI"/>
          <w:color w:val="848484"/>
          <w:szCs w:val="24"/>
          <w:lang w:eastAsia="en-GB"/>
        </w:rPr>
      </w:pPr>
      <w:r w:rsidRPr="00106F20">
        <w:rPr>
          <w:rFonts w:ascii="Segoe UI" w:hAnsi="Segoe UI" w:cs="Segoe UI"/>
          <w:color w:val="848484"/>
          <w:szCs w:val="24"/>
          <w:lang w:eastAsia="en-GB"/>
        </w:rPr>
        <w:t>Children leave Wychwood with a strong sense of belonging</w:t>
      </w:r>
      <w:r w:rsidR="008B5E8F" w:rsidRPr="00106F20">
        <w:rPr>
          <w:rFonts w:ascii="Segoe UI" w:hAnsi="Segoe UI" w:cs="Segoe UI"/>
          <w:color w:val="848484"/>
          <w:szCs w:val="24"/>
          <w:lang w:eastAsia="en-GB"/>
        </w:rPr>
        <w:t xml:space="preserve"> to</w:t>
      </w:r>
      <w:r w:rsidR="000C5355" w:rsidRPr="00106F20">
        <w:rPr>
          <w:rFonts w:ascii="Segoe UI" w:hAnsi="Segoe UI" w:cs="Segoe UI"/>
          <w:color w:val="848484"/>
          <w:szCs w:val="24"/>
          <w:lang w:eastAsia="en-GB"/>
        </w:rPr>
        <w:t xml:space="preserve"> a </w:t>
      </w:r>
      <w:r w:rsidR="008B5E8F" w:rsidRPr="00106F20">
        <w:rPr>
          <w:rFonts w:ascii="Segoe UI" w:hAnsi="Segoe UI" w:cs="Segoe UI"/>
          <w:color w:val="848484"/>
          <w:szCs w:val="24"/>
          <w:lang w:eastAsia="en-GB"/>
        </w:rPr>
        <w:t>community</w:t>
      </w:r>
      <w:r w:rsidR="009157DD" w:rsidRPr="00106F20">
        <w:rPr>
          <w:rFonts w:ascii="Segoe UI" w:hAnsi="Segoe UI" w:cs="Segoe UI"/>
          <w:color w:val="848484"/>
          <w:szCs w:val="24"/>
          <w:lang w:eastAsia="en-GB"/>
        </w:rPr>
        <w:t xml:space="preserve"> </w:t>
      </w:r>
      <w:r w:rsidR="008B5E8F" w:rsidRPr="00106F20">
        <w:rPr>
          <w:rFonts w:ascii="Segoe UI" w:hAnsi="Segoe UI" w:cs="Segoe UI"/>
          <w:color w:val="848484"/>
          <w:szCs w:val="24"/>
          <w:lang w:eastAsia="en-GB"/>
        </w:rPr>
        <w:t>where they have</w:t>
      </w:r>
      <w:r w:rsidR="008A7A5B" w:rsidRPr="00106F20">
        <w:rPr>
          <w:rFonts w:ascii="Segoe UI" w:hAnsi="Segoe UI" w:cs="Segoe UI"/>
          <w:color w:val="848484"/>
          <w:szCs w:val="24"/>
          <w:lang w:eastAsia="en-GB"/>
        </w:rPr>
        <w:t xml:space="preserve"> </w:t>
      </w:r>
      <w:r w:rsidR="008B5E8F" w:rsidRPr="00106F20">
        <w:rPr>
          <w:rFonts w:ascii="Segoe UI" w:hAnsi="Segoe UI" w:cs="Segoe UI"/>
          <w:color w:val="848484"/>
          <w:szCs w:val="24"/>
          <w:lang w:eastAsia="en-GB"/>
        </w:rPr>
        <w:t>confidence</w:t>
      </w:r>
      <w:r w:rsidR="000C5355" w:rsidRPr="00106F20">
        <w:rPr>
          <w:rFonts w:ascii="Segoe UI" w:hAnsi="Segoe UI" w:cs="Segoe UI"/>
          <w:color w:val="848484"/>
          <w:szCs w:val="24"/>
          <w:lang w:eastAsia="en-GB"/>
        </w:rPr>
        <w:t xml:space="preserve"> in themselves</w:t>
      </w:r>
      <w:r w:rsidR="00A950DF" w:rsidRPr="00106F20">
        <w:rPr>
          <w:rFonts w:ascii="Segoe UI" w:hAnsi="Segoe UI" w:cs="Segoe UI"/>
          <w:color w:val="848484"/>
          <w:szCs w:val="24"/>
          <w:lang w:eastAsia="en-GB"/>
        </w:rPr>
        <w:t xml:space="preserve"> and the essentia</w:t>
      </w:r>
      <w:r w:rsidR="009157DD" w:rsidRPr="00106F20">
        <w:rPr>
          <w:rFonts w:ascii="Segoe UI" w:hAnsi="Segoe UI" w:cs="Segoe UI"/>
          <w:color w:val="848484"/>
          <w:szCs w:val="24"/>
          <w:lang w:eastAsia="en-GB"/>
        </w:rPr>
        <w:t xml:space="preserve">l </w:t>
      </w:r>
      <w:r w:rsidR="00A950DF" w:rsidRPr="00106F20">
        <w:rPr>
          <w:rFonts w:ascii="Segoe UI" w:hAnsi="Segoe UI" w:cs="Segoe UI"/>
          <w:color w:val="848484"/>
          <w:szCs w:val="24"/>
          <w:lang w:eastAsia="en-GB"/>
        </w:rPr>
        <w:t>skills</w:t>
      </w:r>
      <w:r w:rsidR="009157DD" w:rsidRPr="00106F20">
        <w:rPr>
          <w:rFonts w:ascii="Segoe UI" w:hAnsi="Segoe UI" w:cs="Segoe UI"/>
          <w:color w:val="848484"/>
          <w:szCs w:val="24"/>
          <w:lang w:eastAsia="en-GB"/>
        </w:rPr>
        <w:t xml:space="preserve"> and values equipping them </w:t>
      </w:r>
      <w:r w:rsidR="00A950DF" w:rsidRPr="00106F20">
        <w:rPr>
          <w:rFonts w:ascii="Segoe UI" w:hAnsi="Segoe UI" w:cs="Segoe UI"/>
          <w:color w:val="848484"/>
          <w:szCs w:val="24"/>
          <w:lang w:eastAsia="en-GB"/>
        </w:rPr>
        <w:t xml:space="preserve">for </w:t>
      </w:r>
      <w:r w:rsidR="00692AE5">
        <w:rPr>
          <w:rFonts w:ascii="Segoe UI" w:hAnsi="Segoe UI" w:cs="Segoe UI"/>
          <w:color w:val="848484"/>
          <w:szCs w:val="24"/>
          <w:lang w:eastAsia="en-GB"/>
        </w:rPr>
        <w:t xml:space="preserve">the next steps in their young lives. </w:t>
      </w:r>
    </w:p>
    <w:p w14:paraId="0AF76B08" w14:textId="50D1CE26" w:rsidR="009157DD" w:rsidRPr="004136B3" w:rsidRDefault="009157DD" w:rsidP="00C706F8">
      <w:pPr>
        <w:shd w:val="clear" w:color="auto" w:fill="FFFFFF"/>
        <w:textAlignment w:val="baseline"/>
        <w:rPr>
          <w:rFonts w:ascii="Segoe UI" w:hAnsi="Segoe UI" w:cs="Segoe UI"/>
          <w:color w:val="848484"/>
          <w:szCs w:val="24"/>
          <w:highlight w:val="yellow"/>
          <w:lang w:eastAsia="en-GB"/>
        </w:rPr>
      </w:pPr>
    </w:p>
    <w:p w14:paraId="1DF13857" w14:textId="4A0B2DF5" w:rsidR="00C706F8" w:rsidRDefault="00C706F8" w:rsidP="00C706F8">
      <w:pPr>
        <w:shd w:val="clear" w:color="auto" w:fill="FFFFFF"/>
        <w:textAlignment w:val="baseline"/>
        <w:rPr>
          <w:rFonts w:ascii="Arial" w:hAnsi="Arial" w:cs="Arial"/>
          <w:color w:val="848484"/>
          <w:sz w:val="20"/>
          <w:lang w:eastAsia="en-GB"/>
        </w:rPr>
      </w:pPr>
    </w:p>
    <w:p w14:paraId="29EEED5E" w14:textId="77777777" w:rsidR="00C706F8" w:rsidRPr="00C706F8" w:rsidRDefault="00C706F8" w:rsidP="00C706F8">
      <w:pPr>
        <w:shd w:val="clear" w:color="auto" w:fill="FFFFFF"/>
        <w:textAlignment w:val="baseline"/>
        <w:rPr>
          <w:rFonts w:ascii="Arial" w:hAnsi="Arial" w:cs="Arial"/>
          <w:color w:val="848484"/>
          <w:sz w:val="20"/>
          <w:lang w:eastAsia="en-GB"/>
        </w:rPr>
      </w:pPr>
    </w:p>
    <w:p w14:paraId="706EA007" w14:textId="5EFE1451" w:rsidR="00C706F8" w:rsidRDefault="00C706F8" w:rsidP="005F7F75"/>
    <w:p w14:paraId="545E574B" w14:textId="77777777" w:rsidR="00C706F8" w:rsidRDefault="00C706F8" w:rsidP="005F7F75"/>
    <w:p w14:paraId="288DC336" w14:textId="77777777" w:rsidR="005F7F75" w:rsidRDefault="005F7F75" w:rsidP="005F7F75"/>
    <w:p w14:paraId="6186B3B3" w14:textId="77777777" w:rsidR="005F7F75" w:rsidRDefault="005F7F75" w:rsidP="005F7F75"/>
    <w:p w14:paraId="07A8C601" w14:textId="77777777" w:rsidR="005F7F75" w:rsidRDefault="005F7F75" w:rsidP="005F7F75"/>
    <w:p w14:paraId="70C0BE05" w14:textId="77777777" w:rsidR="005F7F75" w:rsidRDefault="005F7F75" w:rsidP="005F7F75"/>
    <w:p w14:paraId="2D46C5B8" w14:textId="77777777" w:rsidR="005F7F75" w:rsidRDefault="005F7F75" w:rsidP="005F7F75"/>
    <w:p w14:paraId="0F1C0015" w14:textId="77777777" w:rsidR="005F7F75" w:rsidRDefault="005F7F75" w:rsidP="005F7F75"/>
    <w:p w14:paraId="403BF01C" w14:textId="77777777" w:rsidR="005F7F75" w:rsidRDefault="005F7F75" w:rsidP="005F7F75"/>
    <w:p w14:paraId="56772AC7" w14:textId="77777777" w:rsidR="005F7F75" w:rsidRDefault="005F7F75" w:rsidP="005F7F75"/>
    <w:p w14:paraId="34B0EE82" w14:textId="77777777" w:rsidR="005F7F75" w:rsidRDefault="005F7F75" w:rsidP="005F7F75"/>
    <w:p w14:paraId="02BABF61" w14:textId="77777777" w:rsidR="005F7F75" w:rsidRDefault="005F7F75" w:rsidP="005F7F75"/>
    <w:p w14:paraId="514CB106" w14:textId="77777777" w:rsidR="005F7F75" w:rsidRDefault="005F7F75" w:rsidP="005F7F75"/>
    <w:p w14:paraId="06300349" w14:textId="77777777" w:rsidR="005F7F75" w:rsidRDefault="005F7F75" w:rsidP="005F7F75"/>
    <w:p w14:paraId="7AFAB24D" w14:textId="77777777" w:rsidR="005F7F75" w:rsidRDefault="005F7F75" w:rsidP="005F7F75"/>
    <w:p w14:paraId="7E97294F" w14:textId="77777777" w:rsidR="005F7F75" w:rsidRDefault="005F7F75" w:rsidP="005F7F75"/>
    <w:p w14:paraId="0818A6ED" w14:textId="77777777" w:rsidR="005F7F75" w:rsidRDefault="005F7F75" w:rsidP="005F7F75"/>
    <w:p w14:paraId="34C882E1" w14:textId="77777777" w:rsidR="005F7F75" w:rsidRDefault="005F7F75" w:rsidP="005F7F75"/>
    <w:p w14:paraId="0B51AEBC" w14:textId="77777777" w:rsidR="005F7F75" w:rsidRDefault="005F7F75" w:rsidP="005F7F75"/>
    <w:p w14:paraId="57A9103A" w14:textId="77777777" w:rsidR="005F7F75" w:rsidRDefault="005F7F75" w:rsidP="005F7F75"/>
    <w:p w14:paraId="0BE0682D" w14:textId="77777777" w:rsidR="005F7F75" w:rsidRDefault="005F7F75" w:rsidP="005F7F75"/>
    <w:p w14:paraId="3B09376D" w14:textId="77777777" w:rsidR="005F7F75" w:rsidRDefault="005F7F75" w:rsidP="005F7F75"/>
    <w:p w14:paraId="6BA02976" w14:textId="77777777" w:rsidR="005F7F75" w:rsidRDefault="005F7F75" w:rsidP="005F7F75"/>
    <w:p w14:paraId="7A637E0A" w14:textId="77777777" w:rsidR="005F7F75" w:rsidRDefault="005F7F75" w:rsidP="005F7F75"/>
    <w:p w14:paraId="55E72E4E" w14:textId="77777777" w:rsidR="005F7F75" w:rsidRDefault="005F7F75" w:rsidP="005F7F75"/>
    <w:p w14:paraId="20E85D19" w14:textId="77777777" w:rsidR="005F7F75" w:rsidRDefault="005F7F75" w:rsidP="005F7F75"/>
    <w:p w14:paraId="0D485E1A" w14:textId="77777777" w:rsidR="005F7F75" w:rsidRDefault="005F7F75" w:rsidP="005F7F75"/>
    <w:p w14:paraId="2C4ED301" w14:textId="77777777" w:rsidR="005F7F75" w:rsidRDefault="005F7F75" w:rsidP="005F7F75"/>
    <w:p w14:paraId="670192BF" w14:textId="77777777" w:rsidR="005F7F75" w:rsidRDefault="005F7F75" w:rsidP="005F7F75"/>
    <w:p w14:paraId="42678ADE" w14:textId="77777777" w:rsidR="005F7F75" w:rsidRDefault="005F7F75" w:rsidP="005F7F75"/>
    <w:p w14:paraId="19474C8E" w14:textId="77777777" w:rsidR="005F7F75" w:rsidRDefault="005F7F75" w:rsidP="005F7F75"/>
    <w:p w14:paraId="5F509842" w14:textId="77777777" w:rsidR="005F7F75" w:rsidRDefault="005F7F75" w:rsidP="005F7F75"/>
    <w:p w14:paraId="31EE106B" w14:textId="77777777" w:rsidR="005F7F75" w:rsidRDefault="005F7F75" w:rsidP="005F7F75"/>
    <w:p w14:paraId="14F896B1" w14:textId="77777777" w:rsidR="005F7F75" w:rsidRDefault="005F7F75" w:rsidP="005F7F75"/>
    <w:p w14:paraId="1FB9B229" w14:textId="77777777" w:rsidR="005F7F75" w:rsidRDefault="005F7F75" w:rsidP="005F7F75"/>
    <w:p w14:paraId="31F488AA" w14:textId="77777777" w:rsidR="005F7F75" w:rsidRDefault="005F7F75" w:rsidP="005F7F75"/>
    <w:p w14:paraId="0D2BBD53" w14:textId="77777777" w:rsidR="005F7F75" w:rsidRDefault="005F7F75" w:rsidP="005F7F75"/>
    <w:p w14:paraId="620ACB47" w14:textId="77777777" w:rsidR="005F7F75" w:rsidRPr="00CF1ECB" w:rsidRDefault="005F7F75" w:rsidP="005F7F75"/>
    <w:sectPr w:rsidR="005F7F75" w:rsidRPr="00CF1ECB" w:rsidSect="005F7F75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656" w:right="1584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17FC" w14:textId="77777777" w:rsidR="007553BA" w:rsidRDefault="007553BA">
      <w:r>
        <w:separator/>
      </w:r>
    </w:p>
  </w:endnote>
  <w:endnote w:type="continuationSeparator" w:id="0">
    <w:p w14:paraId="4F25D25F" w14:textId="77777777" w:rsidR="007553BA" w:rsidRDefault="007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D1FB" w14:textId="074EA79C" w:rsidR="005F7F75" w:rsidRDefault="00192C2D" w:rsidP="005F7F75">
    <w:pPr>
      <w:pStyle w:val="Footer"/>
      <w:ind w:hanging="1418"/>
    </w:pPr>
    <w:r>
      <w:rPr>
        <w:noProof/>
        <w:lang w:eastAsia="en-GB"/>
      </w:rPr>
      <w:drawing>
        <wp:inline distT="0" distB="0" distL="0" distR="0" wp14:anchorId="6F80B601" wp14:editId="1CB5C83C">
          <wp:extent cx="7582535" cy="136630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830" cy="138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31D1" w14:textId="77777777" w:rsidR="005F7F75" w:rsidRDefault="005F7F75" w:rsidP="005F7F75">
    <w:pPr>
      <w:pStyle w:val="Footer"/>
      <w:ind w:left="-1474"/>
    </w:pPr>
  </w:p>
  <w:p w14:paraId="42640C8C" w14:textId="04CF7A05" w:rsidR="005F7F75" w:rsidRDefault="005F7F75" w:rsidP="005F7F75">
    <w:pPr>
      <w:pStyle w:val="Footer"/>
      <w:ind w:left="-1474"/>
    </w:pPr>
  </w:p>
  <w:p w14:paraId="134226BC" w14:textId="77777777" w:rsidR="005F7F75" w:rsidRDefault="005F7F75" w:rsidP="005F7F75">
    <w:pPr>
      <w:pStyle w:val="Footer"/>
      <w:ind w:left="-1474"/>
    </w:pPr>
  </w:p>
  <w:p w14:paraId="6BD4C5E6" w14:textId="6065A394" w:rsidR="005F7F75" w:rsidRDefault="00192C2D" w:rsidP="005F7F75">
    <w:pPr>
      <w:pStyle w:val="Footer"/>
      <w:ind w:left="-1474"/>
    </w:pPr>
    <w:r>
      <w:rPr>
        <w:noProof/>
        <w:lang w:eastAsia="en-GB"/>
      </w:rPr>
      <w:drawing>
        <wp:inline distT="0" distB="0" distL="0" distR="0" wp14:anchorId="3641498C" wp14:editId="13726AD0">
          <wp:extent cx="7620635" cy="13731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264" cy="140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9750" w14:textId="77777777" w:rsidR="007553BA" w:rsidRDefault="007553BA">
      <w:r>
        <w:separator/>
      </w:r>
    </w:p>
  </w:footnote>
  <w:footnote w:type="continuationSeparator" w:id="0">
    <w:p w14:paraId="250A9E7A" w14:textId="77777777" w:rsidR="007553BA" w:rsidRDefault="0075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2DDD" w14:textId="77777777" w:rsidR="005F7F75" w:rsidRDefault="005F7F75" w:rsidP="005F7F75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A6E" w14:textId="04300A99" w:rsidR="005F7F75" w:rsidRDefault="0019189D" w:rsidP="005F7F75">
    <w:pPr>
      <w:pStyle w:val="Header"/>
      <w:ind w:left="-1474"/>
    </w:pPr>
    <w:r>
      <w:rPr>
        <w:noProof/>
        <w:lang w:eastAsia="en-GB"/>
      </w:rPr>
      <w:drawing>
        <wp:inline distT="0" distB="0" distL="0" distR="0" wp14:anchorId="414631C2" wp14:editId="5D0782C1">
          <wp:extent cx="7581900" cy="1803400"/>
          <wp:effectExtent l="0" t="0" r="12700" b="0"/>
          <wp:docPr id="3" name="Picture 3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F0A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07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484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3A0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709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91AE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C45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C6B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D23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88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DEE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971D06"/>
    <w:multiLevelType w:val="hybridMultilevel"/>
    <w:tmpl w:val="601462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E3934"/>
    <w:multiLevelType w:val="hybridMultilevel"/>
    <w:tmpl w:val="98DE0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65262"/>
    <w:multiLevelType w:val="hybridMultilevel"/>
    <w:tmpl w:val="6B2867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BA2E7C"/>
    <w:multiLevelType w:val="hybridMultilevel"/>
    <w:tmpl w:val="ED3232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32782"/>
    <w:multiLevelType w:val="hybridMultilevel"/>
    <w:tmpl w:val="DB004E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B690B"/>
    <w:multiLevelType w:val="hybridMultilevel"/>
    <w:tmpl w:val="2A2EA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346E1"/>
    <w:multiLevelType w:val="hybridMultilevel"/>
    <w:tmpl w:val="BC20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E2A72B8"/>
    <w:multiLevelType w:val="hybridMultilevel"/>
    <w:tmpl w:val="8FC4C284"/>
    <w:lvl w:ilvl="0" w:tplc="6EC86F3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73B77"/>
    <w:multiLevelType w:val="hybridMultilevel"/>
    <w:tmpl w:val="EF2A9D1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9C09DD"/>
    <w:multiLevelType w:val="hybridMultilevel"/>
    <w:tmpl w:val="1B084C4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20"/>
  </w:num>
  <w:num w:numId="7">
    <w:abstractNumId w:val="19"/>
  </w:num>
  <w:num w:numId="8">
    <w:abstractNumId w:val="18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3D"/>
    <w:rsid w:val="000061EB"/>
    <w:rsid w:val="000A6B27"/>
    <w:rsid w:val="000C1E76"/>
    <w:rsid w:val="000C5355"/>
    <w:rsid w:val="00105139"/>
    <w:rsid w:val="00106F20"/>
    <w:rsid w:val="00121916"/>
    <w:rsid w:val="00155C70"/>
    <w:rsid w:val="001837EF"/>
    <w:rsid w:val="0019189D"/>
    <w:rsid w:val="00192C2D"/>
    <w:rsid w:val="001D7C64"/>
    <w:rsid w:val="00230670"/>
    <w:rsid w:val="00330FBD"/>
    <w:rsid w:val="00390F13"/>
    <w:rsid w:val="003959CD"/>
    <w:rsid w:val="003D39D0"/>
    <w:rsid w:val="003D5B30"/>
    <w:rsid w:val="004136B3"/>
    <w:rsid w:val="00495A1B"/>
    <w:rsid w:val="005F7F75"/>
    <w:rsid w:val="00692AE5"/>
    <w:rsid w:val="006D5500"/>
    <w:rsid w:val="00707D8C"/>
    <w:rsid w:val="007553BA"/>
    <w:rsid w:val="00880F96"/>
    <w:rsid w:val="008A7A5B"/>
    <w:rsid w:val="008B5E8F"/>
    <w:rsid w:val="008D75DC"/>
    <w:rsid w:val="00902890"/>
    <w:rsid w:val="009157DD"/>
    <w:rsid w:val="00A950DF"/>
    <w:rsid w:val="00B4366F"/>
    <w:rsid w:val="00B92C62"/>
    <w:rsid w:val="00C706F8"/>
    <w:rsid w:val="00D8323D"/>
    <w:rsid w:val="00DA1581"/>
    <w:rsid w:val="00DC5A93"/>
    <w:rsid w:val="00E25FBE"/>
    <w:rsid w:val="00EA58C8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09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  <w:lang w:eastAsia="en-GB"/>
    </w:rPr>
  </w:style>
  <w:style w:type="paragraph" w:styleId="Title">
    <w:name w:val="Title"/>
    <w:basedOn w:val="Normal"/>
    <w:link w:val="TitleChar"/>
    <w:qFormat/>
    <w:rsid w:val="00D8323D"/>
    <w:pPr>
      <w:jc w:val="center"/>
    </w:pPr>
    <w:rPr>
      <w:b/>
      <w:bCs/>
      <w:sz w:val="28"/>
      <w:szCs w:val="24"/>
      <w:lang w:val="x-none"/>
    </w:rPr>
  </w:style>
  <w:style w:type="paragraph" w:styleId="BalloonText">
    <w:name w:val="Balloon Text"/>
    <w:basedOn w:val="Normal"/>
    <w:semiHidden/>
    <w:rsid w:val="00FE4D2D"/>
    <w:rPr>
      <w:rFonts w:ascii="Tahoma" w:hAnsi="Tahoma" w:cs="Tahoma"/>
      <w:sz w:val="16"/>
      <w:szCs w:val="16"/>
    </w:rPr>
  </w:style>
  <w:style w:type="character" w:styleId="Hyperlink">
    <w:name w:val="Hyperlink"/>
    <w:rsid w:val="00432818"/>
    <w:rPr>
      <w:color w:val="0000FF"/>
      <w:u w:val="single"/>
    </w:rPr>
  </w:style>
  <w:style w:type="paragraph" w:styleId="Header">
    <w:name w:val="header"/>
    <w:basedOn w:val="Normal"/>
    <w:rsid w:val="007102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02B1"/>
    <w:pPr>
      <w:tabs>
        <w:tab w:val="center" w:pos="4153"/>
        <w:tab w:val="right" w:pos="8306"/>
      </w:tabs>
    </w:pPr>
  </w:style>
  <w:style w:type="character" w:customStyle="1" w:styleId="TitleChar">
    <w:name w:val="Title Char"/>
    <w:link w:val="Title"/>
    <w:rsid w:val="000E23BD"/>
    <w:rPr>
      <w:b/>
      <w:bCs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70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1867B46AF548843691BD345C8065" ma:contentTypeVersion="8" ma:contentTypeDescription="Create a new document." ma:contentTypeScope="" ma:versionID="33f71d946c32d21d9c6548eb8f6f8cf0">
  <xsd:schema xmlns:xsd="http://www.w3.org/2001/XMLSchema" xmlns:xs="http://www.w3.org/2001/XMLSchema" xmlns:p="http://schemas.microsoft.com/office/2006/metadata/properties" xmlns:ns3="5a80f574-0c82-42dc-8d38-a4abb6d69717" targetNamespace="http://schemas.microsoft.com/office/2006/metadata/properties" ma:root="true" ma:fieldsID="aeece05d2ccd7bfaa99a635cf9188270" ns3:_="">
    <xsd:import namespace="5a80f574-0c82-42dc-8d38-a4abb6d69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0f574-0c82-42dc-8d38-a4abb6d69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38E42-CE41-481A-AF78-8090C4686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EB39B-1E2B-4213-9615-5663AE246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D414-0C91-4D02-93E6-A6D4AF7D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0f574-0c82-42dc-8d38-a4abb6d6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> </Company>
  <LinksUpToDate>false</LinksUpToDate>
  <CharactersWithSpaces>1614</CharactersWithSpaces>
  <SharedDoc>false</SharedDoc>
  <HLinks>
    <vt:vector size="18" baseType="variant">
      <vt:variant>
        <vt:i4>917570</vt:i4>
      </vt:variant>
      <vt:variant>
        <vt:i4>2104</vt:i4>
      </vt:variant>
      <vt:variant>
        <vt:i4>1026</vt:i4>
      </vt:variant>
      <vt:variant>
        <vt:i4>1</vt:i4>
      </vt:variant>
      <vt:variant>
        <vt:lpwstr>letterhead_footer</vt:lpwstr>
      </vt:variant>
      <vt:variant>
        <vt:lpwstr/>
      </vt:variant>
      <vt:variant>
        <vt:i4>917592</vt:i4>
      </vt:variant>
      <vt:variant>
        <vt:i4>2107</vt:i4>
      </vt:variant>
      <vt:variant>
        <vt:i4>1025</vt:i4>
      </vt:variant>
      <vt:variant>
        <vt:i4>1</vt:i4>
      </vt:variant>
      <vt:variant>
        <vt:lpwstr>letterhead_header</vt:lpwstr>
      </vt:variant>
      <vt:variant>
        <vt:lpwstr/>
      </vt:variant>
      <vt:variant>
        <vt:i4>917570</vt:i4>
      </vt:variant>
      <vt:variant>
        <vt:i4>2111</vt:i4>
      </vt:variant>
      <vt:variant>
        <vt:i4>1027</vt:i4>
      </vt:variant>
      <vt:variant>
        <vt:i4>1</vt:i4>
      </vt:variant>
      <vt:variant>
        <vt:lpwstr>letterhead_footer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subject/>
  <dc:creator>The Headteacher</dc:creator>
  <cp:keywords/>
  <cp:lastModifiedBy>Teacher</cp:lastModifiedBy>
  <cp:revision>2</cp:revision>
  <cp:lastPrinted>2019-05-01T10:12:00Z</cp:lastPrinted>
  <dcterms:created xsi:type="dcterms:W3CDTF">2022-03-10T10:06:00Z</dcterms:created>
  <dcterms:modified xsi:type="dcterms:W3CDTF">2022-03-10T10:06:00Z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0x010100C3A01867B46AF548843691BD345C8065</vt:lpwstr>
  </property>
</Properties>
</file>